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RECONOCE ANA PATY PERALTA A ALUMNOS DE LA UNIVERSIDAD POLITÉCNICA POR TERMINAR SUS ESTUDIOS</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Arial" w:cs="Arial" w:eastAsia="Arial" w:hAnsi="Arial"/>
          <w:u w:val="none"/>
        </w:rPr>
      </w:pPr>
      <w:r w:rsidDel="00000000" w:rsidR="00000000" w:rsidRPr="00000000">
        <w:rPr>
          <w:rFonts w:ascii="Arial" w:cs="Arial" w:eastAsia="Arial" w:hAnsi="Arial"/>
          <w:rtl w:val="0"/>
        </w:rPr>
        <w:t xml:space="preserve">161 jóvenes egresados </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b w:val="1"/>
          <w:rtl w:val="0"/>
        </w:rPr>
        <w:t xml:space="preserve">Cancún, Q. R., a 11 de julio de 2024.-</w:t>
      </w:r>
      <w:r w:rsidDel="00000000" w:rsidR="00000000" w:rsidRPr="00000000">
        <w:rPr>
          <w:rFonts w:ascii="Arial" w:cs="Arial" w:eastAsia="Arial" w:hAnsi="Arial"/>
          <w:rtl w:val="0"/>
        </w:rPr>
        <w:t xml:space="preserve"> En un ambiente de celebración, la Presidenta Municipal, Ana Paty Peralta, participó en la ceremonia de graduación de la generación 2020-2023 de la Universidad Politécnica de Quintana Roo, donde destacó el esfuerzo, la disciplina y la responsabilidad de 161 jóvenes de distintas especialidades que culminaron sus estudios.</w:t>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“Los admiro por estar aquí, porque cada uno de ustedes han pasado momentos complicados y retos que hoy superan en su graduación; en el gobierno municipal seguiremos trabajando todos los días sin descanso por los jóvenes, porque confiamos en ustedes y sé que harán la diferencia”, comentó frente a egresados, padres de familia y seres queridos que se encontraban en el Centro de Medios y Convenciones del Colegio Boston de la Avenida Chichén Itzá. </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rPr>
      </w:pPr>
      <w:r w:rsidDel="00000000" w:rsidR="00000000" w:rsidRPr="00000000">
        <w:rPr>
          <w:rFonts w:ascii="Arial" w:cs="Arial" w:eastAsia="Arial" w:hAnsi="Arial"/>
          <w:rtl w:val="0"/>
        </w:rPr>
        <w:t xml:space="preserve">Por su parte el subsecretario de Atención a la Educación en la Zona Norte, Miguel Medina Cortázar, en representación de la gobernadora, Mara Lezama les deseó a las y los recién egresados el mayor de los éxitos y los instó a continuar con sus sueños y ser mejores personas. “Intenten siempre ser los mejores en sus especialidades, pero sobre todo, busquen ser los mejores seres humanos, que es lo que más necesita nuestra sociedad en la actualidad”.</w:t>
      </w:r>
    </w:p>
    <w:p w:rsidR="00000000" w:rsidDel="00000000" w:rsidP="00000000" w:rsidRDefault="00000000" w:rsidRPr="00000000" w14:paraId="0000000B">
      <w:pPr>
        <w:jc w:val="both"/>
        <w:rPr>
          <w:rFonts w:ascii="Arial" w:cs="Arial" w:eastAsia="Arial" w:hAnsi="Arial"/>
        </w:rPr>
      </w:pPr>
      <w:r w:rsidDel="00000000" w:rsidR="00000000" w:rsidRPr="00000000">
        <w:rPr>
          <w:rtl w:val="0"/>
        </w:rPr>
      </w:r>
    </w:p>
    <w:p w:rsidR="00000000" w:rsidDel="00000000" w:rsidP="00000000" w:rsidRDefault="00000000" w:rsidRPr="00000000" w14:paraId="0000000C">
      <w:pPr>
        <w:jc w:val="both"/>
        <w:rPr>
          <w:rFonts w:ascii="Arial" w:cs="Arial" w:eastAsia="Arial" w:hAnsi="Arial"/>
        </w:rPr>
      </w:pPr>
      <w:r w:rsidDel="00000000" w:rsidR="00000000" w:rsidRPr="00000000">
        <w:rPr>
          <w:rFonts w:ascii="Arial" w:cs="Arial" w:eastAsia="Arial" w:hAnsi="Arial"/>
          <w:rtl w:val="0"/>
        </w:rPr>
        <w:t xml:space="preserve">A su vez, Darinka Zenyaze Blanco López, a nombre de su generación, luciendo la clásica toga y el birrete negro, pronunció un discurso lleno de emoción ante la audiencia. En primer lugar, expresó su profundo agradecimiento a todas las familias y seres queridos que les brindaron apoyo a lo largo de sus estudios e invitó a sus compañeros profesionistas a conducirse siempre con integridad ética y a seguir las enseñanzas impartidas por sus maestros.</w:t>
      </w:r>
    </w:p>
    <w:p w:rsidR="00000000" w:rsidDel="00000000" w:rsidP="00000000" w:rsidRDefault="00000000" w:rsidRPr="00000000" w14:paraId="0000000D">
      <w:pPr>
        <w:jc w:val="both"/>
        <w:rPr>
          <w:rFonts w:ascii="Arial" w:cs="Arial" w:eastAsia="Arial" w:hAnsi="Arial"/>
        </w:rPr>
      </w:pPr>
      <w:r w:rsidDel="00000000" w:rsidR="00000000" w:rsidRPr="00000000">
        <w:rPr>
          <w:rtl w:val="0"/>
        </w:rPr>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Tras los honores a la Bandera y el video de remembranza, la Alcaldesa, junto a las autoridades de la institución entregaron los reconocimientos a los alumnos con mejor promedio, así como los certificados correspondientes a los egresados de las ingenierías en Biotecnología, Software, Financiera, Biomédica, además de la licenciatura en Terapia Física y Administración y Gestión Empresarial.</w:t>
      </w:r>
    </w:p>
    <w:p w:rsidR="00000000" w:rsidDel="00000000" w:rsidP="00000000" w:rsidRDefault="00000000" w:rsidRPr="00000000" w14:paraId="0000000F">
      <w:pPr>
        <w:jc w:val="center"/>
        <w:rPr>
          <w:rFonts w:ascii="Arial" w:cs="Arial" w:eastAsia="Arial" w:hAnsi="Arial"/>
        </w:rPr>
      </w:pPr>
      <w:r w:rsidDel="00000000" w:rsidR="00000000" w:rsidRPr="00000000">
        <w:rPr>
          <w:rtl w:val="0"/>
        </w:rPr>
      </w:r>
    </w:p>
    <w:p w:rsidR="00000000" w:rsidDel="00000000" w:rsidP="00000000" w:rsidRDefault="00000000" w:rsidRPr="00000000" w14:paraId="00000010">
      <w:pPr>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1">
      <w:pPr>
        <w:rPr>
          <w:rFonts w:ascii="Arial" w:cs="Arial" w:eastAsia="Arial" w:hAnsi="Arial"/>
          <w:b w:val="1"/>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3" l="0" r="0" t="92272"/>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-424814</wp:posOffset>
          </wp:positionH>
          <wp:positionV relativeFrom="paragraph">
            <wp:posOffset>-902334</wp:posOffset>
          </wp:positionV>
          <wp:extent cx="1023620" cy="1001395"/>
          <wp:effectExtent b="0" l="0" r="0" t="0"/>
          <wp:wrapSquare wrapText="bothSides" distB="0" distT="0" distL="114300" distR="114300"/>
          <wp:docPr id="212678421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023620" cy="1001395"/>
                  </a:xfrm>
                  <a:prstGeom prst="rect"/>
                  <a:ln/>
                </pic:spPr>
              </pic:pic>
            </a:graphicData>
          </a:graphic>
        </wp:anchor>
      </w:drawing>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3629025</wp:posOffset>
          </wp:positionH>
          <wp:positionV relativeFrom="paragraph">
            <wp:posOffset>-1339849</wp:posOffset>
          </wp:positionV>
          <wp:extent cx="3064510" cy="1043940"/>
          <wp:effectExtent b="0" l="0" r="0" t="0"/>
          <wp:wrapNone/>
          <wp:docPr id="2126784214" name="image1.png"/>
          <a:graphic>
            <a:graphicData uri="http://schemas.openxmlformats.org/drawingml/2006/picture">
              <pic:pic>
                <pic:nvPicPr>
                  <pic:cNvPr id="0" name="image1.png"/>
                  <pic:cNvPicPr preferRelativeResize="0"/>
                </pic:nvPicPr>
                <pic:blipFill>
                  <a:blip r:embed="rId2"/>
                  <a:srcRect b="86124" l="60539" r="0" t="3487"/>
                  <a:stretch>
                    <a:fillRect/>
                  </a:stretch>
                </pic:blipFill>
                <pic:spPr>
                  <a:xfrm>
                    <a:off x="0" y="0"/>
                    <a:ext cx="306451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27</w:t>
                          </w:r>
                          <w:r w:rsidDel="00000000" w:rsidR="00000000" w:rsidRPr="00000000">
                            <w:rPr>
                              <w:rFonts w:ascii="Calibri" w:cs="Calibri" w:eastAsia="Calibri" w:hAnsi="Calibri"/>
                              <w:b w:val="1"/>
                              <w:i w:val="0"/>
                              <w:smallCaps w:val="0"/>
                              <w:strike w:val="0"/>
                              <w:color w:val="000000"/>
                              <w:sz w:val="24"/>
                              <w:vertAlign w:val="baseline"/>
                            </w:rPr>
                            <w:t xml:space="preserve">95</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367280" cy="342257"/>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2028B"/>
    <w:pPr>
      <w:spacing w:after="0" w:line="240" w:lineRule="auto"/>
    </w:pPr>
    <w:rPr>
      <w:rFonts w:ascii="Calibri" w:cs="Times New Roman" w:eastAsia="Calibri" w:hAnsi="Calibri"/>
      <w:kern w:val="0"/>
      <w:sz w:val="24"/>
      <w:szCs w:val="24"/>
      <w:lang w:val="es-ES_tradnl"/>
    </w:rPr>
  </w:style>
  <w:style w:type="paragraph" w:styleId="Ttulo1">
    <w:name w:val="heading 1"/>
    <w:basedOn w:val="Normal"/>
    <w:link w:val="Ttulo1Car"/>
    <w:uiPriority w:val="9"/>
    <w:qFormat w:val="1"/>
    <w:rsid w:val="00EB2EDD"/>
    <w:pPr>
      <w:spacing w:after="100" w:afterAutospacing="1" w:before="100" w:beforeAutospacing="1"/>
      <w:outlineLvl w:val="0"/>
    </w:pPr>
    <w:rPr>
      <w:rFonts w:ascii="Times New Roman" w:eastAsia="Times New Roman" w:hAnsi="Times New Roman"/>
      <w:b w:val="1"/>
      <w:bCs w:val="1"/>
      <w:kern w:val="36"/>
      <w:sz w:val="48"/>
      <w:szCs w:val="48"/>
      <w:lang w:eastAsia="es-MX" w:val="es-MX"/>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selectable-text" w:customStyle="1">
    <w:name w:val="selectable-text"/>
    <w:basedOn w:val="Normal"/>
    <w:rsid w:val="002D1BE8"/>
    <w:pPr>
      <w:spacing w:after="100" w:afterAutospacing="1" w:before="100" w:beforeAutospacing="1"/>
    </w:pPr>
    <w:rPr>
      <w:rFonts w:ascii="Times New Roman" w:eastAsia="Times New Roman" w:hAnsi="Times New Roman"/>
      <w:lang w:eastAsia="es-MX" w:val="es-MX"/>
    </w:rPr>
  </w:style>
  <w:style w:type="character" w:styleId="selectable-text1" w:customStyle="1">
    <w:name w:val="selectable-text1"/>
    <w:basedOn w:val="Fuentedeprrafopredeter"/>
    <w:rsid w:val="002D1BE8"/>
  </w:style>
  <w:style w:type="character" w:styleId="Hipervnculo">
    <w:name w:val="Hyperlink"/>
    <w:basedOn w:val="Fuentedeprrafopredeter"/>
    <w:uiPriority w:val="99"/>
    <w:unhideWhenUsed w:val="1"/>
    <w:rsid w:val="00EB3003"/>
    <w:rPr>
      <w:color w:val="0563c1" w:themeColor="hyperlink"/>
      <w:u w:val="single"/>
    </w:rPr>
  </w:style>
  <w:style w:type="paragraph" w:styleId="NormalWeb">
    <w:name w:val="Normal (Web)"/>
    <w:basedOn w:val="Normal"/>
    <w:uiPriority w:val="99"/>
    <w:semiHidden w:val="1"/>
    <w:unhideWhenUsed w:val="1"/>
    <w:rsid w:val="00FB532B"/>
    <w:pPr>
      <w:spacing w:after="100" w:afterAutospacing="1" w:before="100" w:beforeAutospacing="1"/>
    </w:pPr>
    <w:rPr>
      <w:rFonts w:ascii="Times New Roman" w:eastAsia="Times New Roman" w:hAnsi="Times New Roman"/>
      <w:lang w:val="en-US"/>
    </w:rPr>
  </w:style>
  <w:style w:type="paragraph" w:styleId="gmail-msonospacing" w:customStyle="1">
    <w:name w:val="gmail-msonospacing"/>
    <w:basedOn w:val="Normal"/>
    <w:rsid w:val="00D609C2"/>
    <w:pPr>
      <w:spacing w:after="100" w:afterAutospacing="1" w:before="100" w:beforeAutospacing="1"/>
    </w:pPr>
    <w:rPr>
      <w:rFonts w:ascii="Times New Roman" w:eastAsia="Times New Roman" w:hAnsi="Times New Roman"/>
      <w:lang w:eastAsia="es-MX" w:val="es-MX"/>
    </w:rPr>
  </w:style>
  <w:style w:type="character" w:styleId="gmail-il" w:customStyle="1">
    <w:name w:val="gmail-il"/>
    <w:basedOn w:val="Fuentedeprrafopredeter"/>
    <w:rsid w:val="00D609C2"/>
  </w:style>
  <w:style w:type="character" w:styleId="Ttulo1Car" w:customStyle="1">
    <w:name w:val="Título 1 Car"/>
    <w:basedOn w:val="Fuentedeprrafopredeter"/>
    <w:link w:val="Ttulo1"/>
    <w:uiPriority w:val="9"/>
    <w:rsid w:val="00EB2EDD"/>
    <w:rPr>
      <w:rFonts w:ascii="Times New Roman" w:cs="Times New Roman" w:eastAsia="Times New Roman" w:hAnsi="Times New Roman"/>
      <w:b w:val="1"/>
      <w:bCs w:val="1"/>
      <w:kern w:val="36"/>
      <w:sz w:val="48"/>
      <w:szCs w:val="48"/>
      <w:lang w:eastAsia="es-MX"/>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T4XaEZ3HRUzplUM5bKNR9eFuw==">CgMxLjA4AHIhMTBHR3Fmc2szSlRMRWtsNzFjZGxkWmJNUlhzbm1iOVBB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2024-07-06T22:11:00Z</dcterms:created>
  <dc:creator>Heyder Manrique</dc:creator>
</cp:coreProperties>
</file>